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E75C" w14:textId="77777777" w:rsidR="000E45A0" w:rsidRDefault="000E45A0"/>
    <w:p w14:paraId="3F31A8A3" w14:textId="77777777" w:rsidR="000E45A0" w:rsidRDefault="000E45A0"/>
    <w:p w14:paraId="6F1F447D" w14:textId="77777777" w:rsidR="003302AB" w:rsidRDefault="003302AB"/>
    <w:p w14:paraId="1D934FFF" w14:textId="77777777" w:rsidR="000E45A0" w:rsidRPr="00CB1814" w:rsidRDefault="00CB1814" w:rsidP="00CB18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814">
        <w:rPr>
          <w:rFonts w:ascii="Times New Roman" w:eastAsia="Times New Roman" w:hAnsi="Times New Roman" w:cs="Times New Roman"/>
          <w:b/>
          <w:sz w:val="24"/>
          <w:szCs w:val="24"/>
        </w:rPr>
        <w:t>COMUNICATO STAMPA</w:t>
      </w:r>
    </w:p>
    <w:p w14:paraId="3770A25C" w14:textId="77777777" w:rsidR="00CB1814" w:rsidRPr="00CB1814" w:rsidRDefault="00CB1814" w:rsidP="003302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1814">
        <w:rPr>
          <w:rFonts w:ascii="Times New Roman" w:eastAsia="Times New Roman" w:hAnsi="Times New Roman" w:cs="Times New Roman"/>
          <w:b/>
          <w:i/>
          <w:sz w:val="24"/>
          <w:szCs w:val="24"/>
        </w:rPr>
        <w:t>La mostra “</w:t>
      </w:r>
      <w:r w:rsidRPr="00CB1814">
        <w:rPr>
          <w:rFonts w:ascii="Times New Roman" w:hAnsi="Times New Roman" w:cs="Times New Roman"/>
          <w:b/>
          <w:i/>
          <w:sz w:val="24"/>
          <w:szCs w:val="24"/>
        </w:rPr>
        <w:t>Tu. La luce nella cura” esposta al Gal</w:t>
      </w:r>
      <w:r w:rsidR="003302AB">
        <w:rPr>
          <w:rFonts w:ascii="Times New Roman" w:hAnsi="Times New Roman" w:cs="Times New Roman"/>
          <w:b/>
          <w:i/>
          <w:sz w:val="24"/>
          <w:szCs w:val="24"/>
        </w:rPr>
        <w:t>gario in occasione della Milleg</w:t>
      </w:r>
      <w:r w:rsidRPr="00CB1814">
        <w:rPr>
          <w:rFonts w:ascii="Times New Roman" w:hAnsi="Times New Roman" w:cs="Times New Roman"/>
          <w:b/>
          <w:i/>
          <w:sz w:val="24"/>
          <w:szCs w:val="24"/>
        </w:rPr>
        <w:t>radini.</w:t>
      </w:r>
    </w:p>
    <w:p w14:paraId="77116A27" w14:textId="77777777" w:rsidR="00CB1814" w:rsidRPr="00CB1814" w:rsidRDefault="00CB1814" w:rsidP="003302AB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1814">
        <w:rPr>
          <w:rFonts w:ascii="Times New Roman" w:hAnsi="Times New Roman" w:cs="Times New Roman"/>
          <w:b/>
          <w:i/>
          <w:sz w:val="24"/>
          <w:szCs w:val="24"/>
        </w:rPr>
        <w:t xml:space="preserve">Arricchita </w:t>
      </w:r>
      <w:r w:rsidR="003302AB">
        <w:rPr>
          <w:rFonts w:ascii="Times New Roman" w:hAnsi="Times New Roman" w:cs="Times New Roman"/>
          <w:b/>
          <w:i/>
          <w:sz w:val="24"/>
          <w:szCs w:val="24"/>
        </w:rPr>
        <w:t>dai</w:t>
      </w:r>
      <w:r w:rsidRPr="00CB1814">
        <w:rPr>
          <w:rFonts w:ascii="Times New Roman" w:hAnsi="Times New Roman" w:cs="Times New Roman"/>
          <w:b/>
          <w:i/>
          <w:sz w:val="24"/>
          <w:szCs w:val="24"/>
        </w:rPr>
        <w:t>i volti e le storie che abitano il dormitorio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della Caritas</w:t>
      </w:r>
    </w:p>
    <w:p w14:paraId="722245FD" w14:textId="77777777" w:rsidR="00CB1814" w:rsidRPr="00CB1814" w:rsidRDefault="00CB1814" w:rsidP="006D7C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E3E370" w14:textId="3A042F73" w:rsidR="00CB1814" w:rsidRPr="00CB1814" w:rsidRDefault="00CB1814" w:rsidP="006D7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14">
        <w:rPr>
          <w:rFonts w:ascii="Times New Roman" w:eastAsia="Times New Roman" w:hAnsi="Times New Roman" w:cs="Times New Roman"/>
          <w:i/>
          <w:sz w:val="24"/>
          <w:szCs w:val="24"/>
        </w:rPr>
        <w:t>Bergamo, 18 settembre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B1814">
        <w:rPr>
          <w:rFonts w:ascii="Times New Roman" w:hAnsi="Times New Roman" w:cs="Times New Roman"/>
          <w:sz w:val="24"/>
          <w:szCs w:val="24"/>
        </w:rPr>
        <w:t>La cura degli ultimi e dei più fragili è il cuore della mostra “</w:t>
      </w:r>
      <w:r w:rsidRPr="00CB1814">
        <w:rPr>
          <w:rFonts w:ascii="Times New Roman" w:hAnsi="Times New Roman" w:cs="Times New Roman"/>
          <w:b/>
          <w:sz w:val="24"/>
          <w:szCs w:val="24"/>
        </w:rPr>
        <w:t>Tu. La luce nella cura”</w:t>
      </w:r>
      <w:r w:rsidR="003302AB">
        <w:rPr>
          <w:rFonts w:ascii="Times New Roman" w:hAnsi="Times New Roman" w:cs="Times New Roman"/>
          <w:sz w:val="24"/>
          <w:szCs w:val="24"/>
        </w:rPr>
        <w:t>. N</w:t>
      </w:r>
      <w:r w:rsidRPr="00CB1814">
        <w:rPr>
          <w:rFonts w:ascii="Times New Roman" w:hAnsi="Times New Roman" w:cs="Times New Roman"/>
          <w:sz w:val="24"/>
          <w:szCs w:val="24"/>
        </w:rPr>
        <w:t>ata da e per la scor</w:t>
      </w:r>
      <w:r w:rsidR="0016275B">
        <w:rPr>
          <w:rFonts w:ascii="Times New Roman" w:hAnsi="Times New Roman" w:cs="Times New Roman"/>
          <w:sz w:val="24"/>
          <w:szCs w:val="24"/>
        </w:rPr>
        <w:t xml:space="preserve">sa edizione di Bergamo Incontra, </w:t>
      </w:r>
      <w:r w:rsidR="003302AB">
        <w:rPr>
          <w:rFonts w:ascii="Times New Roman" w:hAnsi="Times New Roman" w:cs="Times New Roman"/>
          <w:sz w:val="24"/>
          <w:szCs w:val="24"/>
        </w:rPr>
        <w:t>nel fine settimana</w:t>
      </w:r>
      <w:r w:rsidR="001E15B9">
        <w:rPr>
          <w:rFonts w:ascii="Times New Roman" w:hAnsi="Times New Roman" w:cs="Times New Roman"/>
          <w:sz w:val="24"/>
          <w:szCs w:val="24"/>
        </w:rPr>
        <w:t xml:space="preserve">, </w:t>
      </w:r>
      <w:r w:rsidR="0016275B">
        <w:rPr>
          <w:rFonts w:ascii="Times New Roman" w:hAnsi="Times New Roman" w:cs="Times New Roman"/>
          <w:sz w:val="24"/>
          <w:szCs w:val="24"/>
        </w:rPr>
        <w:t>in occasione della Mille</w:t>
      </w:r>
      <w:r w:rsidR="003302AB">
        <w:rPr>
          <w:rFonts w:ascii="Times New Roman" w:hAnsi="Times New Roman" w:cs="Times New Roman"/>
          <w:sz w:val="24"/>
          <w:szCs w:val="24"/>
        </w:rPr>
        <w:t>gradini,</w:t>
      </w:r>
      <w:r w:rsidRPr="00CB1814">
        <w:rPr>
          <w:rFonts w:ascii="Times New Roman" w:hAnsi="Times New Roman" w:cs="Times New Roman"/>
          <w:sz w:val="24"/>
          <w:szCs w:val="24"/>
        </w:rPr>
        <w:t xml:space="preserve"> sarà esposta </w:t>
      </w:r>
      <w:r w:rsidRPr="0016275B">
        <w:rPr>
          <w:rFonts w:ascii="Times New Roman" w:hAnsi="Times New Roman" w:cs="Times New Roman"/>
          <w:sz w:val="24"/>
          <w:szCs w:val="24"/>
        </w:rPr>
        <w:t>al</w:t>
      </w:r>
      <w:r w:rsidR="00D77F83">
        <w:rPr>
          <w:rFonts w:ascii="Times New Roman" w:hAnsi="Times New Roman" w:cs="Times New Roman"/>
          <w:sz w:val="24"/>
          <w:szCs w:val="24"/>
        </w:rPr>
        <w:t xml:space="preserve"> </w:t>
      </w:r>
      <w:r w:rsidRPr="0016275B">
        <w:rPr>
          <w:rFonts w:ascii="Times New Roman" w:hAnsi="Times New Roman" w:cs="Times New Roman"/>
          <w:b/>
          <w:sz w:val="24"/>
          <w:szCs w:val="24"/>
        </w:rPr>
        <w:t>Galgario</w:t>
      </w:r>
      <w:r w:rsidRPr="00CB1814">
        <w:rPr>
          <w:rFonts w:ascii="Times New Roman" w:hAnsi="Times New Roman" w:cs="Times New Roman"/>
          <w:sz w:val="24"/>
          <w:szCs w:val="24"/>
        </w:rPr>
        <w:t xml:space="preserve">, </w:t>
      </w:r>
      <w:r w:rsidR="00CB75E0">
        <w:rPr>
          <w:rFonts w:ascii="Times New Roman" w:hAnsi="Times New Roman" w:cs="Times New Roman"/>
          <w:sz w:val="24"/>
          <w:szCs w:val="24"/>
        </w:rPr>
        <w:t xml:space="preserve">e sarà </w:t>
      </w:r>
      <w:r w:rsidRPr="0016275B">
        <w:rPr>
          <w:rFonts w:ascii="Times New Roman" w:hAnsi="Times New Roman" w:cs="Times New Roman"/>
          <w:b/>
          <w:sz w:val="24"/>
          <w:szCs w:val="24"/>
        </w:rPr>
        <w:t>arricchita dai volti e dalle storie che abitano il dormitorio della Caritas.</w:t>
      </w:r>
      <w:r w:rsidRPr="00CB1814">
        <w:rPr>
          <w:rFonts w:ascii="Times New Roman" w:hAnsi="Times New Roman" w:cs="Times New Roman"/>
          <w:sz w:val="24"/>
          <w:szCs w:val="24"/>
        </w:rPr>
        <w:t xml:space="preserve"> Un luogo simbolo della cura che è possibile riscoprire camminando</w:t>
      </w:r>
      <w:r w:rsidR="00D77F83">
        <w:rPr>
          <w:rFonts w:ascii="Times New Roman" w:hAnsi="Times New Roman" w:cs="Times New Roman"/>
          <w:sz w:val="24"/>
          <w:szCs w:val="24"/>
        </w:rPr>
        <w:t>; un luogo che</w:t>
      </w:r>
      <w:r w:rsidRPr="00CB1814">
        <w:rPr>
          <w:rFonts w:ascii="Times New Roman" w:hAnsi="Times New Roman" w:cs="Times New Roman"/>
          <w:sz w:val="24"/>
          <w:szCs w:val="24"/>
        </w:rPr>
        <w:t xml:space="preserve"> testimonia che anche nella f</w:t>
      </w:r>
      <w:r w:rsidR="00D77F83">
        <w:rPr>
          <w:rFonts w:ascii="Times New Roman" w:hAnsi="Times New Roman" w:cs="Times New Roman"/>
          <w:sz w:val="24"/>
          <w:szCs w:val="24"/>
        </w:rPr>
        <w:t xml:space="preserve">ragilità non si è soli. </w:t>
      </w:r>
      <w:r w:rsidRPr="00CB1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44A11" w14:textId="4D9D271E" w:rsidR="006D7C50" w:rsidRPr="006D7C50" w:rsidRDefault="00CB1814" w:rsidP="006D7C50">
      <w:pPr>
        <w:pStyle w:val="NormaleWeb"/>
        <w:shd w:val="clear" w:color="auto" w:fill="FEFEFE"/>
        <w:spacing w:before="0" w:beforeAutospacing="0" w:after="0" w:afterAutospacing="0" w:line="360" w:lineRule="auto"/>
        <w:jc w:val="both"/>
        <w:rPr>
          <w:color w:val="0A0A0A"/>
        </w:rPr>
      </w:pPr>
      <w:r w:rsidRPr="006D7C50">
        <w:t xml:space="preserve">L’intento </w:t>
      </w:r>
      <w:r w:rsidR="0016275B" w:rsidRPr="006D7C50">
        <w:t xml:space="preserve">della mostra </w:t>
      </w:r>
      <w:r w:rsidRPr="006D7C50">
        <w:t>è far conoscere questi luoghi – fra gli altri Casa Amoris Letizia, l’Hospice, molte Rsa e realtà associative -, la cui finalità non è guarire o normalizzare, ma accompagnare nella fragilità e in quello che la fragilità comporta, come la solitudine.</w:t>
      </w:r>
      <w:r w:rsidR="006D7C50">
        <w:t xml:space="preserve"> </w:t>
      </w:r>
      <w:r w:rsidR="006D7C50" w:rsidRPr="006D7C50">
        <w:rPr>
          <w:color w:val="0A0A0A"/>
        </w:rPr>
        <w:t xml:space="preserve">Creata e realizzata dall’Associazione Bergamo Incontra, la mostra è un viaggio per guardare in faccia il grido delle persone che soffrono e l’inaspettata bellezza che nasce vivendo con loro, fino al fondo del desiderio di felicità e di vita che è di tutti. </w:t>
      </w:r>
    </w:p>
    <w:p w14:paraId="6ACA3521" w14:textId="7FFE39EF" w:rsidR="00CB1814" w:rsidRPr="00CB1814" w:rsidRDefault="00CB1814" w:rsidP="006D7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14">
        <w:rPr>
          <w:rFonts w:ascii="Times New Roman" w:hAnsi="Times New Roman" w:cs="Times New Roman"/>
          <w:sz w:val="24"/>
          <w:szCs w:val="24"/>
        </w:rPr>
        <w:t>Il tema della cura e della luce ritorna anche nelle lampade fatte a mano che adornano il porticato dell’ex convento. Create dalle mamme “Amiche del Galgario</w:t>
      </w:r>
      <w:r w:rsidR="00D77F83">
        <w:rPr>
          <w:rFonts w:ascii="Times New Roman" w:hAnsi="Times New Roman" w:cs="Times New Roman"/>
          <w:sz w:val="24"/>
          <w:szCs w:val="24"/>
        </w:rPr>
        <w:t xml:space="preserve"> di Bonate Sotto</w:t>
      </w:r>
      <w:r w:rsidRPr="00CB1814">
        <w:rPr>
          <w:rFonts w:ascii="Times New Roman" w:hAnsi="Times New Roman" w:cs="Times New Roman"/>
          <w:sz w:val="24"/>
          <w:szCs w:val="24"/>
        </w:rPr>
        <w:t xml:space="preserve">”, sono un esempio di come la cura passa anche dalla bellezza. I portici sono sempre abbelliti, che si tratti dei disegni dei bambini del Cre o delle lampade, come in questo caso. </w:t>
      </w:r>
    </w:p>
    <w:p w14:paraId="6A6533B6" w14:textId="77777777" w:rsidR="00CB1814" w:rsidRPr="00CB1814" w:rsidRDefault="00CB1814" w:rsidP="006D7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14">
        <w:rPr>
          <w:rFonts w:ascii="Times New Roman" w:hAnsi="Times New Roman" w:cs="Times New Roman"/>
          <w:sz w:val="24"/>
          <w:szCs w:val="24"/>
        </w:rPr>
        <w:t xml:space="preserve">Anche nell’accoglienza di chi vive per strada, come per i malati, la luce si sprigiona nella relazione fra chi aiuta e chi ha bisogno, in modo reciproco e gratuito, come incontro fra persone con lo stesso desiderio di essere amati. Da questo sguardo che non giudica, può sprigionarsi una possibilità di rinascita, fragile e non scontata perché affidata alla libertà di ciascuno. </w:t>
      </w:r>
    </w:p>
    <w:p w14:paraId="1397D11E" w14:textId="77777777" w:rsidR="00CB75E0" w:rsidRDefault="00CB75E0" w:rsidP="006D7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DCFB8" w14:textId="20F289A9" w:rsidR="00CB1814" w:rsidRPr="00CB1814" w:rsidRDefault="00CB1814" w:rsidP="006D7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14">
        <w:rPr>
          <w:rFonts w:ascii="Times New Roman" w:hAnsi="Times New Roman" w:cs="Times New Roman"/>
          <w:sz w:val="24"/>
          <w:szCs w:val="24"/>
        </w:rPr>
        <w:t>L’idea della mostra è di Claudio Bulla e Marcello Raimondi, il coordinamento di Emy Serio</w:t>
      </w:r>
      <w:r w:rsidR="006D7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69053" w14:textId="77777777" w:rsidR="00CB1814" w:rsidRDefault="00CB1814" w:rsidP="006D7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14">
        <w:rPr>
          <w:rFonts w:ascii="Times New Roman" w:hAnsi="Times New Roman" w:cs="Times New Roman"/>
          <w:sz w:val="24"/>
          <w:szCs w:val="24"/>
        </w:rPr>
        <w:t>e Alberto Pinetti, testi di Vanna Toninelli, grafica e selezione fotografica di Maria Premarini. La sezione sul Galgario è a cura di Vanna Toninelli e Maria Premarini.</w:t>
      </w:r>
    </w:p>
    <w:p w14:paraId="6B2B88C1" w14:textId="77777777" w:rsidR="006D7C50" w:rsidRPr="00CB1814" w:rsidRDefault="006D7C50" w:rsidP="006D7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A54B2" w14:textId="77777777" w:rsidR="00CB1814" w:rsidRDefault="006D7C50" w:rsidP="006D7C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Orari: </w:t>
      </w:r>
      <w:r w:rsidRPr="006D7C50">
        <w:rPr>
          <w:rFonts w:ascii="Times New Roman" w:eastAsia="Times New Roman" w:hAnsi="Times New Roman" w:cs="Times New Roman"/>
          <w:sz w:val="24"/>
          <w:szCs w:val="24"/>
        </w:rPr>
        <w:t>Sabato 9.00-13.00 /14.15-17.00  Domenica 9.00-13.00</w:t>
      </w:r>
    </w:p>
    <w:p w14:paraId="72FFD873" w14:textId="77777777" w:rsidR="006D7C50" w:rsidRDefault="006D7C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0C895" w14:textId="77777777" w:rsidR="006D7C50" w:rsidRPr="00CB1814" w:rsidRDefault="006D7C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D7C50" w:rsidRPr="00CB181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04F16" w14:textId="77777777" w:rsidR="002231D2" w:rsidRDefault="002231D2" w:rsidP="00CB1814">
      <w:pPr>
        <w:spacing w:line="240" w:lineRule="auto"/>
      </w:pPr>
      <w:r>
        <w:separator/>
      </w:r>
    </w:p>
  </w:endnote>
  <w:endnote w:type="continuationSeparator" w:id="0">
    <w:p w14:paraId="12DD8E76" w14:textId="77777777" w:rsidR="002231D2" w:rsidRDefault="002231D2" w:rsidP="00CB1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70063" w14:textId="77777777" w:rsidR="002231D2" w:rsidRDefault="002231D2" w:rsidP="00CB1814">
      <w:pPr>
        <w:spacing w:line="240" w:lineRule="auto"/>
      </w:pPr>
      <w:r>
        <w:separator/>
      </w:r>
    </w:p>
  </w:footnote>
  <w:footnote w:type="continuationSeparator" w:id="0">
    <w:p w14:paraId="6D7E9BE1" w14:textId="77777777" w:rsidR="002231D2" w:rsidRDefault="002231D2" w:rsidP="00CB18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06A8" w14:textId="77777777" w:rsidR="00CB1814" w:rsidRDefault="00CB1814">
    <w:pPr>
      <w:pStyle w:val="Intestazione"/>
    </w:pPr>
    <w:r>
      <w:rPr>
        <w:noProof/>
        <w:lang w:val="it-IT"/>
      </w:rPr>
      <w:drawing>
        <wp:inline distT="114300" distB="114300" distL="114300" distR="114300" wp14:anchorId="2AECCEE7" wp14:editId="59CA34A8">
          <wp:extent cx="3981450" cy="7810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14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A0"/>
    <w:rsid w:val="000E45A0"/>
    <w:rsid w:val="0016275B"/>
    <w:rsid w:val="001E15B9"/>
    <w:rsid w:val="002231D2"/>
    <w:rsid w:val="003302AB"/>
    <w:rsid w:val="004D46D6"/>
    <w:rsid w:val="006D7C50"/>
    <w:rsid w:val="009B4761"/>
    <w:rsid w:val="00CB1814"/>
    <w:rsid w:val="00CB75E0"/>
    <w:rsid w:val="00D7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42D3"/>
  <w15:docId w15:val="{A78E375D-6DD0-4663-9CA8-9F3CEDB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B181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814"/>
  </w:style>
  <w:style w:type="paragraph" w:styleId="Pidipagina">
    <w:name w:val="footer"/>
    <w:basedOn w:val="Normale"/>
    <w:link w:val="PidipaginaCarattere"/>
    <w:uiPriority w:val="99"/>
    <w:unhideWhenUsed/>
    <w:rsid w:val="00CB181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814"/>
  </w:style>
  <w:style w:type="paragraph" w:styleId="NormaleWeb">
    <w:name w:val="Normal (Web)"/>
    <w:basedOn w:val="Normale"/>
    <w:uiPriority w:val="99"/>
    <w:semiHidden/>
    <w:unhideWhenUsed/>
    <w:rsid w:val="006D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6D7C50"/>
    <w:rPr>
      <w:b/>
      <w:bCs/>
    </w:rPr>
  </w:style>
  <w:style w:type="character" w:styleId="Enfasicorsivo">
    <w:name w:val="Emphasis"/>
    <w:basedOn w:val="Carpredefinitoparagrafo"/>
    <w:uiPriority w:val="20"/>
    <w:qFormat/>
    <w:rsid w:val="006D7C5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4pXc5sUZHevgCfzaIr5r6NpiVg==">CgMxLjA4AHIhMXplZ2NIMzNRZ2E3Vy1ta0J5RW1scVlOLTRZM3FXX1VN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mlsmhl</dc:creator>
  <cp:lastModifiedBy>Rovelli Anna</cp:lastModifiedBy>
  <cp:revision>7</cp:revision>
  <cp:lastPrinted>2025-09-17T15:23:00Z</cp:lastPrinted>
  <dcterms:created xsi:type="dcterms:W3CDTF">2025-09-17T15:09:00Z</dcterms:created>
  <dcterms:modified xsi:type="dcterms:W3CDTF">2025-09-17T19:56:00Z</dcterms:modified>
</cp:coreProperties>
</file>